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1A12" w14:textId="1920164C" w:rsidR="004D2DA9" w:rsidRPr="008420D8" w:rsidRDefault="00A91FF4" w:rsidP="004D2DA9">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PASKAIDROJUMA RAKSTS</w:t>
      </w:r>
    </w:p>
    <w:p w14:paraId="5944A83A" w14:textId="77777777" w:rsidR="004D2DA9" w:rsidRDefault="00082C4F" w:rsidP="008420D8">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sidR="004D2DA9">
        <w:rPr>
          <w:rFonts w:ascii="Times New Roman" w:eastAsia="Franklin Gothic Book" w:hAnsi="Times New Roman" w:cs="Times New Roman"/>
          <w:b/>
          <w:sz w:val="24"/>
          <w:szCs w:val="24"/>
          <w:lang w:eastAsia="lv-LV"/>
        </w:rPr>
        <w:t xml:space="preserve">adonas novada pašvaldības </w:t>
      </w:r>
    </w:p>
    <w:p w14:paraId="63D67CB8" w14:textId="35509655" w:rsidR="008420D8" w:rsidRPr="008420D8" w:rsidRDefault="00CD5F3E" w:rsidP="008420D8">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2021.</w:t>
      </w:r>
      <w:r w:rsidR="00696FDE">
        <w:rPr>
          <w:rFonts w:ascii="Times New Roman" w:eastAsia="Franklin Gothic Book" w:hAnsi="Times New Roman" w:cs="Times New Roman"/>
          <w:b/>
          <w:sz w:val="24"/>
          <w:szCs w:val="24"/>
          <w:lang w:eastAsia="lv-LV"/>
        </w:rPr>
        <w:t> </w:t>
      </w:r>
      <w:r>
        <w:rPr>
          <w:rFonts w:ascii="Times New Roman" w:eastAsia="Franklin Gothic Book" w:hAnsi="Times New Roman" w:cs="Times New Roman"/>
          <w:b/>
          <w:sz w:val="24"/>
          <w:szCs w:val="24"/>
          <w:lang w:eastAsia="lv-LV"/>
        </w:rPr>
        <w:t xml:space="preserve">gada </w:t>
      </w:r>
      <w:r w:rsidR="00194E9D">
        <w:rPr>
          <w:rFonts w:ascii="Times New Roman" w:eastAsia="Franklin Gothic Book" w:hAnsi="Times New Roman" w:cs="Times New Roman"/>
          <w:b/>
          <w:sz w:val="24"/>
          <w:szCs w:val="24"/>
          <w:lang w:eastAsia="lv-LV"/>
        </w:rPr>
        <w:t>25</w:t>
      </w:r>
      <w:r>
        <w:rPr>
          <w:rFonts w:ascii="Times New Roman" w:eastAsia="Franklin Gothic Book" w:hAnsi="Times New Roman" w:cs="Times New Roman"/>
          <w:b/>
          <w:sz w:val="24"/>
          <w:szCs w:val="24"/>
          <w:lang w:eastAsia="lv-LV"/>
        </w:rPr>
        <w:t xml:space="preserve">. </w:t>
      </w:r>
      <w:r w:rsidR="00696FDE">
        <w:rPr>
          <w:rFonts w:ascii="Times New Roman" w:eastAsia="Franklin Gothic Book" w:hAnsi="Times New Roman" w:cs="Times New Roman"/>
          <w:b/>
          <w:sz w:val="24"/>
          <w:szCs w:val="24"/>
          <w:lang w:eastAsia="lv-LV"/>
        </w:rPr>
        <w:t>novembra</w:t>
      </w:r>
      <w:r>
        <w:rPr>
          <w:rFonts w:ascii="Times New Roman" w:eastAsia="Franklin Gothic Book" w:hAnsi="Times New Roman" w:cs="Times New Roman"/>
          <w:b/>
          <w:sz w:val="24"/>
          <w:szCs w:val="24"/>
          <w:lang w:eastAsia="lv-LV"/>
        </w:rPr>
        <w:t xml:space="preserve"> </w:t>
      </w:r>
      <w:r w:rsidR="004D2DA9">
        <w:rPr>
          <w:rFonts w:ascii="Times New Roman" w:eastAsia="Franklin Gothic Book" w:hAnsi="Times New Roman" w:cs="Times New Roman"/>
          <w:b/>
          <w:sz w:val="24"/>
          <w:szCs w:val="24"/>
          <w:lang w:eastAsia="lv-LV"/>
        </w:rPr>
        <w:t>saistošajiem noteikumiem</w:t>
      </w:r>
      <w:r w:rsidR="008420D8" w:rsidRPr="008420D8">
        <w:rPr>
          <w:rFonts w:ascii="Times New Roman" w:eastAsia="Franklin Gothic Book" w:hAnsi="Times New Roman" w:cs="Times New Roman"/>
          <w:b/>
          <w:sz w:val="24"/>
          <w:szCs w:val="24"/>
          <w:lang w:eastAsia="lv-LV"/>
        </w:rPr>
        <w:t xml:space="preserve"> Nr.</w:t>
      </w:r>
      <w:r w:rsidR="002F3ABB">
        <w:rPr>
          <w:rFonts w:ascii="Times New Roman" w:eastAsia="Franklin Gothic Book" w:hAnsi="Times New Roman" w:cs="Times New Roman"/>
          <w:b/>
          <w:sz w:val="24"/>
          <w:szCs w:val="24"/>
          <w:lang w:eastAsia="lv-LV"/>
        </w:rPr>
        <w:t xml:space="preserve"> </w:t>
      </w:r>
      <w:r w:rsidR="00194E9D">
        <w:rPr>
          <w:rFonts w:ascii="Times New Roman" w:eastAsia="Franklin Gothic Book" w:hAnsi="Times New Roman" w:cs="Times New Roman"/>
          <w:b/>
          <w:sz w:val="24"/>
          <w:szCs w:val="24"/>
          <w:lang w:eastAsia="lv-LV"/>
        </w:rPr>
        <w:t>17</w:t>
      </w:r>
    </w:p>
    <w:p w14:paraId="2093C48E" w14:textId="77777777" w:rsidR="00CD5F3E" w:rsidRPr="00CD5F3E" w:rsidRDefault="002F3ABB" w:rsidP="008420D8">
      <w:pPr>
        <w:spacing w:after="0" w:line="240" w:lineRule="auto"/>
        <w:jc w:val="center"/>
        <w:rPr>
          <w:rFonts w:ascii="Times New Roman" w:eastAsia="Franklin Gothic Book" w:hAnsi="Times New Roman" w:cs="Times New Roman"/>
          <w:b/>
          <w:sz w:val="24"/>
          <w:szCs w:val="24"/>
          <w:lang w:eastAsia="lv-LV"/>
        </w:rPr>
      </w:pPr>
      <w:r w:rsidRPr="00CD5F3E">
        <w:rPr>
          <w:rFonts w:ascii="Times New Roman" w:eastAsia="Franklin Gothic Book" w:hAnsi="Times New Roman" w:cs="Times New Roman"/>
          <w:b/>
          <w:sz w:val="24"/>
          <w:szCs w:val="24"/>
          <w:lang w:eastAsia="lv-LV"/>
        </w:rPr>
        <w:t>“</w:t>
      </w:r>
      <w:r w:rsidR="00082C4F" w:rsidRPr="00CD5F3E">
        <w:rPr>
          <w:rFonts w:ascii="Times New Roman" w:eastAsia="Franklin Gothic Book" w:hAnsi="Times New Roman" w:cs="Times New Roman"/>
          <w:b/>
          <w:sz w:val="24"/>
          <w:szCs w:val="24"/>
          <w:lang w:eastAsia="lv-LV"/>
        </w:rPr>
        <w:t>Materiālās palīdzības pabalsti Madonas novadā”</w:t>
      </w:r>
    </w:p>
    <w:p w14:paraId="367B9B00" w14:textId="61E67DBE" w:rsidR="008420D8" w:rsidRPr="008420D8" w:rsidRDefault="008420D8" w:rsidP="008420D8">
      <w:pPr>
        <w:spacing w:after="0" w:line="240" w:lineRule="auto"/>
        <w:jc w:val="center"/>
        <w:rPr>
          <w:rFonts w:ascii="Times New Roman" w:hAnsi="Times New Roman" w:cs="Times New Roman"/>
          <w:sz w:val="24"/>
          <w:szCs w:val="24"/>
          <w:lang w:eastAsia="lv-LV"/>
        </w:rPr>
      </w:pPr>
    </w:p>
    <w:tbl>
      <w:tblPr>
        <w:tblStyle w:val="Reatabula"/>
        <w:tblW w:w="4995" w:type="pct"/>
        <w:tblInd w:w="0" w:type="dxa"/>
        <w:tblLook w:val="04A0" w:firstRow="1" w:lastRow="0" w:firstColumn="1" w:lastColumn="0" w:noHBand="0" w:noVBand="1"/>
      </w:tblPr>
      <w:tblGrid>
        <w:gridCol w:w="2931"/>
        <w:gridCol w:w="6121"/>
      </w:tblGrid>
      <w:tr w:rsidR="008420D8" w:rsidRPr="002F3ABB" w14:paraId="6FA3CBE2" w14:textId="77777777" w:rsidTr="00113E20">
        <w:tc>
          <w:tcPr>
            <w:tcW w:w="1619" w:type="pct"/>
            <w:tcBorders>
              <w:top w:val="single" w:sz="4" w:space="0" w:color="auto"/>
              <w:left w:val="single" w:sz="4" w:space="0" w:color="auto"/>
              <w:bottom w:val="single" w:sz="4" w:space="0" w:color="auto"/>
              <w:right w:val="single" w:sz="4" w:space="0" w:color="auto"/>
            </w:tcBorders>
            <w:vAlign w:val="center"/>
            <w:hideMark/>
          </w:tcPr>
          <w:p w14:paraId="3EF62804" w14:textId="6BC54398" w:rsidR="008420D8" w:rsidRPr="002F3ABB" w:rsidRDefault="008420D8" w:rsidP="008420D8">
            <w:pPr>
              <w:jc w:val="center"/>
              <w:rPr>
                <w:rFonts w:ascii="Times New Roman" w:hAnsi="Times New Roman" w:cs="Times New Roman"/>
                <w:b/>
                <w:sz w:val="24"/>
                <w:szCs w:val="24"/>
              </w:rPr>
            </w:pPr>
            <w:r w:rsidRPr="002F3ABB">
              <w:rPr>
                <w:rFonts w:ascii="Times New Roman" w:hAnsi="Times New Roman" w:cs="Times New Roman"/>
                <w:b/>
                <w:sz w:val="24"/>
                <w:szCs w:val="24"/>
              </w:rPr>
              <w:t>Paskaidrojum</w:t>
            </w:r>
            <w:r w:rsidR="004D2DA9">
              <w:rPr>
                <w:rFonts w:ascii="Times New Roman" w:hAnsi="Times New Roman" w:cs="Times New Roman"/>
                <w:b/>
                <w:sz w:val="24"/>
                <w:szCs w:val="24"/>
              </w:rPr>
              <w:t>a</w:t>
            </w:r>
            <w:r w:rsidRPr="002F3ABB">
              <w:rPr>
                <w:rFonts w:ascii="Times New Roman" w:hAnsi="Times New Roman" w:cs="Times New Roman"/>
                <w:b/>
                <w:sz w:val="24"/>
                <w:szCs w:val="24"/>
              </w:rPr>
              <w:br/>
              <w:t>raksta sadaļas</w:t>
            </w:r>
          </w:p>
        </w:tc>
        <w:tc>
          <w:tcPr>
            <w:tcW w:w="3381" w:type="pct"/>
            <w:tcBorders>
              <w:top w:val="single" w:sz="4" w:space="0" w:color="auto"/>
              <w:left w:val="single" w:sz="4" w:space="0" w:color="auto"/>
              <w:bottom w:val="single" w:sz="4" w:space="0" w:color="auto"/>
              <w:right w:val="single" w:sz="4" w:space="0" w:color="auto"/>
            </w:tcBorders>
            <w:vAlign w:val="center"/>
            <w:hideMark/>
          </w:tcPr>
          <w:p w14:paraId="0469F334" w14:textId="77777777" w:rsidR="008420D8" w:rsidRPr="002F3ABB" w:rsidRDefault="008420D8" w:rsidP="008420D8">
            <w:pPr>
              <w:jc w:val="center"/>
              <w:rPr>
                <w:rFonts w:ascii="Times New Roman" w:hAnsi="Times New Roman" w:cs="Times New Roman"/>
                <w:b/>
                <w:sz w:val="24"/>
                <w:szCs w:val="24"/>
              </w:rPr>
            </w:pPr>
            <w:r w:rsidRPr="002F3ABB">
              <w:rPr>
                <w:rFonts w:ascii="Times New Roman" w:hAnsi="Times New Roman" w:cs="Times New Roman"/>
                <w:b/>
                <w:sz w:val="24"/>
                <w:szCs w:val="24"/>
              </w:rPr>
              <w:t>Norādāmā informācija</w:t>
            </w:r>
          </w:p>
        </w:tc>
      </w:tr>
      <w:tr w:rsidR="00494263" w:rsidRPr="002F3ABB" w14:paraId="29FDA806" w14:textId="77777777" w:rsidTr="00113E20">
        <w:tc>
          <w:tcPr>
            <w:tcW w:w="1619" w:type="pct"/>
            <w:tcBorders>
              <w:top w:val="single" w:sz="4" w:space="0" w:color="auto"/>
              <w:left w:val="single" w:sz="4" w:space="0" w:color="auto"/>
              <w:bottom w:val="single" w:sz="4" w:space="0" w:color="auto"/>
              <w:right w:val="single" w:sz="4" w:space="0" w:color="auto"/>
            </w:tcBorders>
            <w:hideMark/>
          </w:tcPr>
          <w:p w14:paraId="79D18D91" w14:textId="77777777" w:rsidR="00494263" w:rsidRPr="002F3ABB" w:rsidRDefault="00494263" w:rsidP="00082C4F">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t>Projekta nepieciešamības pamatojums</w:t>
            </w:r>
          </w:p>
        </w:tc>
        <w:tc>
          <w:tcPr>
            <w:tcW w:w="3381" w:type="pct"/>
            <w:tcBorders>
              <w:top w:val="single" w:sz="4" w:space="0" w:color="auto"/>
              <w:left w:val="single" w:sz="4" w:space="0" w:color="auto"/>
              <w:bottom w:val="single" w:sz="4" w:space="0" w:color="auto"/>
              <w:right w:val="single" w:sz="4" w:space="0" w:color="auto"/>
            </w:tcBorders>
            <w:hideMark/>
          </w:tcPr>
          <w:p w14:paraId="023C05A1" w14:textId="096D8EED" w:rsidR="004A1C0B" w:rsidRDefault="004A1C0B" w:rsidP="00E869CB">
            <w:pPr>
              <w:ind w:left="121" w:right="158"/>
              <w:jc w:val="both"/>
              <w:rPr>
                <w:rFonts w:ascii="Times New Roman" w:hAnsi="Times New Roman" w:cs="Times New Roman"/>
                <w:sz w:val="24"/>
                <w:szCs w:val="24"/>
              </w:rPr>
            </w:pPr>
            <w:r w:rsidRPr="002F3ABB">
              <w:rPr>
                <w:rFonts w:ascii="Times New Roman" w:hAnsi="Times New Roman" w:cs="Times New Roman"/>
                <w:sz w:val="24"/>
                <w:szCs w:val="24"/>
              </w:rPr>
              <w:t>Saskaņā ar Administratīvo teritoriju un apdzīvoto vietu likumu no 2021. gada 1. jūlija ir izveidots jauns Madonas novads, apvienojot Madonas, Cesvaines, Ērgļu un Lubānas novadu</w:t>
            </w:r>
            <w:r>
              <w:rPr>
                <w:rFonts w:ascii="Times New Roman" w:hAnsi="Times New Roman" w:cs="Times New Roman"/>
                <w:sz w:val="24"/>
                <w:szCs w:val="24"/>
              </w:rPr>
              <w:t xml:space="preserve">. </w:t>
            </w:r>
            <w:r w:rsidR="00696FDE" w:rsidRPr="004A1C0B">
              <w:rPr>
                <w:rFonts w:ascii="Times New Roman" w:hAnsi="Times New Roman" w:cs="Times New Roman"/>
                <w:sz w:val="24"/>
                <w:szCs w:val="24"/>
              </w:rPr>
              <w:t>Likuma “Par pašvaldībām 43.</w:t>
            </w:r>
            <w:r w:rsidR="00696FDE">
              <w:rPr>
                <w:rFonts w:ascii="Times New Roman" w:hAnsi="Times New Roman" w:cs="Times New Roman"/>
                <w:sz w:val="24"/>
                <w:szCs w:val="24"/>
              </w:rPr>
              <w:t> </w:t>
            </w:r>
            <w:r w:rsidR="00696FDE" w:rsidRPr="004A1C0B">
              <w:rPr>
                <w:rFonts w:ascii="Times New Roman" w:hAnsi="Times New Roman" w:cs="Times New Roman"/>
                <w:sz w:val="24"/>
                <w:szCs w:val="24"/>
              </w:rPr>
              <w:t xml:space="preserve">panta trešajā daļā noteikts, ka dome var pieņemt saistošos noteikumus arī, lai nodrošinātu pašvaldības brīvprātīgo iniciatīvu izpildi. </w:t>
            </w:r>
            <w:r>
              <w:rPr>
                <w:rFonts w:ascii="Times New Roman" w:hAnsi="Times New Roman" w:cs="Times New Roman"/>
                <w:sz w:val="24"/>
                <w:szCs w:val="24"/>
              </w:rPr>
              <w:t>Visos novados bija saistošie noteikumi, kas nodrošināja pašvaldības brīvprātīgo iniciatīvu izpildi.</w:t>
            </w:r>
          </w:p>
          <w:p w14:paraId="3376BB05" w14:textId="4B10DDC2" w:rsidR="00B436B1" w:rsidRPr="00B436B1" w:rsidRDefault="000D6E00" w:rsidP="00E869CB">
            <w:pPr>
              <w:ind w:left="121" w:right="158"/>
              <w:jc w:val="both"/>
              <w:rPr>
                <w:rFonts w:ascii="Times New Roman" w:hAnsi="Times New Roman" w:cs="Times New Roman"/>
                <w:sz w:val="24"/>
                <w:szCs w:val="24"/>
              </w:rPr>
            </w:pPr>
            <w:r w:rsidRPr="002F3ABB">
              <w:rPr>
                <w:rFonts w:ascii="Times New Roman" w:hAnsi="Times New Roman" w:cs="Times New Roman"/>
                <w:sz w:val="24"/>
                <w:szCs w:val="24"/>
              </w:rPr>
              <w:t>Administratīvo teritoriju un apdzīvoto vietu likum</w:t>
            </w:r>
            <w:r>
              <w:rPr>
                <w:rFonts w:ascii="Times New Roman" w:hAnsi="Times New Roman" w:cs="Times New Roman"/>
                <w:sz w:val="24"/>
                <w:szCs w:val="24"/>
              </w:rPr>
              <w:t>a Pārejas noteikumu</w:t>
            </w:r>
            <w:r w:rsidR="00B436B1">
              <w:rPr>
                <w:rFonts w:ascii="Times New Roman" w:hAnsi="Times New Roman" w:cs="Times New Roman"/>
                <w:sz w:val="24"/>
                <w:szCs w:val="24"/>
              </w:rPr>
              <w:t xml:space="preserve"> 17.</w:t>
            </w:r>
            <w:r w:rsidR="00696FDE">
              <w:rPr>
                <w:rFonts w:ascii="Times New Roman" w:hAnsi="Times New Roman" w:cs="Times New Roman"/>
                <w:sz w:val="24"/>
                <w:szCs w:val="24"/>
              </w:rPr>
              <w:t> </w:t>
            </w:r>
            <w:r w:rsidR="00B436B1">
              <w:rPr>
                <w:rFonts w:ascii="Times New Roman" w:hAnsi="Times New Roman" w:cs="Times New Roman"/>
                <w:sz w:val="24"/>
                <w:szCs w:val="24"/>
              </w:rPr>
              <w:t xml:space="preserve">punktā noteikts, ka </w:t>
            </w:r>
            <w:r w:rsidR="00B436B1" w:rsidRPr="00B436B1">
              <w:rPr>
                <w:rFonts w:ascii="Times New Roman" w:hAnsi="Times New Roman" w:cs="Times New Roman"/>
                <w:sz w:val="24"/>
                <w:szCs w:val="24"/>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w:t>
            </w:r>
          </w:p>
          <w:p w14:paraId="071AC7E4" w14:textId="7D3EB1CE" w:rsidR="00494263" w:rsidRDefault="00535755" w:rsidP="00E869CB">
            <w:pPr>
              <w:pStyle w:val="Pamatteksts"/>
              <w:tabs>
                <w:tab w:val="left" w:pos="1134"/>
              </w:tabs>
              <w:spacing w:after="0"/>
              <w:ind w:left="121" w:right="158"/>
              <w:jc w:val="both"/>
            </w:pPr>
            <w:r>
              <w:t>Madonas novada p</w:t>
            </w:r>
            <w:r w:rsidR="00702B38" w:rsidRPr="00702B38">
              <w:t>ašvaldība</w:t>
            </w:r>
            <w:r>
              <w:t xml:space="preserve"> vēlas realizēt </w:t>
            </w:r>
            <w:r w:rsidR="00702B38" w:rsidRPr="00702B38">
              <w:t>brīvprātīg</w:t>
            </w:r>
            <w:r w:rsidR="003156AC">
              <w:t>ās</w:t>
            </w:r>
            <w:r w:rsidR="00702B38" w:rsidRPr="00702B38">
              <w:t xml:space="preserve"> iniciatīv</w:t>
            </w:r>
            <w:r w:rsidR="003156AC">
              <w:t>as</w:t>
            </w:r>
            <w:r>
              <w:t xml:space="preserve"> un </w:t>
            </w:r>
            <w:r w:rsidR="00702B38" w:rsidRPr="00702B38">
              <w:t xml:space="preserve">atbalstīt </w:t>
            </w:r>
            <w:r>
              <w:t>Madona</w:t>
            </w:r>
            <w:r w:rsidR="00702B38" w:rsidRPr="00702B38">
              <w:t xml:space="preserve">s novada </w:t>
            </w:r>
            <w:r>
              <w:t>ģimenes, piešķirot pabalstu bērna piedzimšanas gadījumā</w:t>
            </w:r>
            <w:r w:rsidR="003156AC">
              <w:t xml:space="preserve">; atbalstīt </w:t>
            </w:r>
            <w:proofErr w:type="spellStart"/>
            <w:r w:rsidR="003156AC">
              <w:t>daudzbērnu</w:t>
            </w:r>
            <w:proofErr w:type="spellEnd"/>
            <w:r w:rsidR="003156AC">
              <w:t xml:space="preserve"> ģimenes</w:t>
            </w:r>
            <w:r w:rsidR="00CB5741">
              <w:t>, kuru bērni</w:t>
            </w:r>
            <w:r w:rsidR="003156AC">
              <w:t xml:space="preserve"> </w:t>
            </w:r>
            <w:r w:rsidR="00CB5741">
              <w:t xml:space="preserve">ir </w:t>
            </w:r>
            <w:r w:rsidR="00CB5741" w:rsidRPr="00AB09F0">
              <w:t>obligātās pirmsskolas izglītības iestāžu un vispārizglītojošo skolu audzēkņi</w:t>
            </w:r>
            <w:r w:rsidR="00CB5741">
              <w:t xml:space="preserve">, piešķirot vienreiz gadā pabalstu bērna izglītībai; </w:t>
            </w:r>
            <w:r w:rsidRPr="003156AC">
              <w:t xml:space="preserve">vēlas atbalstīt un izrādīt cieņu politiski represētajām personām, Černobiļas atomelektrostacijas avārijas seku likvidēšanas dalībniekiem, </w:t>
            </w:r>
            <w:r w:rsidR="003156AC">
              <w:t>viņus</w:t>
            </w:r>
            <w:r w:rsidRPr="003156AC">
              <w:t xml:space="preserve"> atbalstot ar pabalstu, kas tiek izmaksāts </w:t>
            </w:r>
            <w:r w:rsidR="00CB5741">
              <w:t>vienu reizi gadā</w:t>
            </w:r>
            <w:r w:rsidR="003304E4">
              <w:t xml:space="preserve"> vienā no valsts svētku vai atceres  dienām</w:t>
            </w:r>
            <w:r w:rsidR="003156AC">
              <w:t>;</w:t>
            </w:r>
            <w:r w:rsidRPr="003156AC">
              <w:t xml:space="preserve"> vēlas atbalstīt iedzīvotājus nozīmīgās dzīves jubilejās: </w:t>
            </w:r>
            <w:r w:rsidR="003156AC" w:rsidRPr="003156AC">
              <w:t xml:space="preserve">septiņdesmit piecu, </w:t>
            </w:r>
            <w:r w:rsidR="003156AC" w:rsidRPr="00F467D6">
              <w:t>astoņdesmit, astoņdesmit piecu, deviņdesmit, deviņdesmit piecu, simts un vairāk gadu vecumu</w:t>
            </w:r>
            <w:r w:rsidR="003156AC">
              <w:t xml:space="preserve">, izmaksājot viņiem </w:t>
            </w:r>
            <w:r w:rsidRPr="003156AC">
              <w:t>vienreizēj</w:t>
            </w:r>
            <w:r w:rsidR="003304E4">
              <w:t>u</w:t>
            </w:r>
            <w:r w:rsidRPr="003156AC">
              <w:t xml:space="preserve"> pabalstu nozīmīg</w:t>
            </w:r>
            <w:r w:rsidR="003156AC">
              <w:t>aj</w:t>
            </w:r>
            <w:r w:rsidRPr="003156AC">
              <w:t>ā dzīves jubilejā</w:t>
            </w:r>
            <w:r w:rsidR="003156AC">
              <w:t xml:space="preserve">; </w:t>
            </w:r>
            <w:r w:rsidR="00CD5F3E">
              <w:t xml:space="preserve">piešķirt </w:t>
            </w:r>
            <w:bookmarkStart w:id="0" w:name="_Hlk86157267"/>
            <w:r w:rsidR="00CD5F3E">
              <w:t>p</w:t>
            </w:r>
            <w:r w:rsidR="00CB5741" w:rsidRPr="00CD5F3E">
              <w:t>abalst</w:t>
            </w:r>
            <w:r w:rsidR="00CD5F3E" w:rsidRPr="00CD5F3E">
              <w:t>u</w:t>
            </w:r>
            <w:r w:rsidR="00CB5741" w:rsidRPr="00CD5F3E">
              <w:t xml:space="preserve"> veselības aprūpes pakalpojumu apmaksai</w:t>
            </w:r>
            <w:bookmarkEnd w:id="0"/>
            <w:r w:rsidR="00CD5F3E">
              <w:t xml:space="preserve"> </w:t>
            </w:r>
            <w:bookmarkStart w:id="1" w:name="_Hlk86158148"/>
            <w:r w:rsidR="00CD5F3E" w:rsidRPr="00CD5F3E">
              <w:t xml:space="preserve">Černobiļas </w:t>
            </w:r>
            <w:r w:rsidR="00CD5F3E" w:rsidRPr="003156AC">
              <w:t>atomelektrostacijas avārijas seku likvidēšanas dalībniekiem</w:t>
            </w:r>
            <w:r w:rsidR="00CD5F3E">
              <w:t xml:space="preserve">, </w:t>
            </w:r>
            <w:r w:rsidR="00CD5F3E" w:rsidRPr="00CD5F3E">
              <w:t>1991. gada barikāžu dalībniek</w:t>
            </w:r>
            <w:r w:rsidR="00CD5F3E">
              <w:t xml:space="preserve">iem, </w:t>
            </w:r>
            <w:bookmarkEnd w:id="1"/>
            <w:r w:rsidR="00CD5F3E">
              <w:t>un personām, kuras slimo ar slimībām, kuru ārstēšanai nepieciešami lieli finansiālie resursi</w:t>
            </w:r>
            <w:r w:rsidR="007D131F">
              <w:t>, kā atbalsta ar apbedīšanas pabalstu, ja miruš</w:t>
            </w:r>
            <w:r w:rsidR="007D131F" w:rsidRPr="00F467D6">
              <w:t>ās personas deklarētā dzīvesvieta bija pašvaldības teritorija</w:t>
            </w:r>
            <w:r w:rsidR="007D131F">
              <w:t>.</w:t>
            </w:r>
          </w:p>
          <w:p w14:paraId="7730E63D" w14:textId="48EFB112" w:rsidR="002D20D3" w:rsidRPr="002F3ABB" w:rsidRDefault="002D20D3" w:rsidP="00A91FF4">
            <w:pPr>
              <w:ind w:right="158"/>
              <w:jc w:val="both"/>
              <w:rPr>
                <w:rFonts w:ascii="Times New Roman" w:hAnsi="Times New Roman" w:cs="Times New Roman"/>
                <w:sz w:val="24"/>
                <w:szCs w:val="24"/>
              </w:rPr>
            </w:pPr>
          </w:p>
        </w:tc>
      </w:tr>
      <w:tr w:rsidR="008420D8" w:rsidRPr="002F3ABB" w14:paraId="61448D53" w14:textId="77777777" w:rsidTr="00113E20">
        <w:tc>
          <w:tcPr>
            <w:tcW w:w="1619" w:type="pct"/>
            <w:tcBorders>
              <w:top w:val="single" w:sz="4" w:space="0" w:color="auto"/>
              <w:left w:val="single" w:sz="4" w:space="0" w:color="auto"/>
              <w:bottom w:val="single" w:sz="4" w:space="0" w:color="auto"/>
              <w:right w:val="single" w:sz="4" w:space="0" w:color="auto"/>
            </w:tcBorders>
            <w:hideMark/>
          </w:tcPr>
          <w:p w14:paraId="0323BD62" w14:textId="77777777" w:rsidR="008420D8" w:rsidRPr="002F3ABB" w:rsidRDefault="008420D8" w:rsidP="00082C4F">
            <w:pPr>
              <w:pStyle w:val="Sarakstarindkopa"/>
              <w:numPr>
                <w:ilvl w:val="0"/>
                <w:numId w:val="1"/>
              </w:numPr>
              <w:tabs>
                <w:tab w:val="left" w:pos="284"/>
              </w:tabs>
              <w:ind w:left="0" w:firstLine="0"/>
              <w:rPr>
                <w:rFonts w:ascii="Times New Roman" w:hAnsi="Times New Roman" w:cs="Times New Roman"/>
                <w:sz w:val="24"/>
                <w:szCs w:val="24"/>
              </w:rPr>
            </w:pPr>
            <w:r w:rsidRPr="002F3ABB">
              <w:rPr>
                <w:rFonts w:ascii="Times New Roman" w:hAnsi="Times New Roman" w:cs="Times New Roman"/>
                <w:sz w:val="24"/>
                <w:szCs w:val="24"/>
              </w:rPr>
              <w:t>Īss projekta satura izklāsts</w:t>
            </w:r>
          </w:p>
        </w:tc>
        <w:tc>
          <w:tcPr>
            <w:tcW w:w="3381" w:type="pct"/>
            <w:tcBorders>
              <w:top w:val="single" w:sz="4" w:space="0" w:color="auto"/>
              <w:left w:val="single" w:sz="4" w:space="0" w:color="auto"/>
              <w:bottom w:val="single" w:sz="4" w:space="0" w:color="auto"/>
              <w:right w:val="single" w:sz="4" w:space="0" w:color="auto"/>
            </w:tcBorders>
            <w:hideMark/>
          </w:tcPr>
          <w:p w14:paraId="48BCAED9" w14:textId="530607F5" w:rsidR="00B436B1" w:rsidRDefault="004D2DA9" w:rsidP="00E869CB">
            <w:pPr>
              <w:spacing w:after="120"/>
              <w:ind w:left="121" w:right="158"/>
              <w:contextualSpacing/>
              <w:jc w:val="both"/>
              <w:rPr>
                <w:rFonts w:ascii="Times New Roman" w:hAnsi="Times New Roman" w:cs="Times New Roman"/>
                <w:sz w:val="24"/>
                <w:szCs w:val="24"/>
              </w:rPr>
            </w:pPr>
            <w:r>
              <w:rPr>
                <w:rFonts w:ascii="Times New Roman" w:hAnsi="Times New Roman" w:cs="Times New Roman"/>
                <w:sz w:val="24"/>
                <w:szCs w:val="24"/>
              </w:rPr>
              <w:t xml:space="preserve">Sasitošajos noteikumos noteikti pabalsti, kas tiek piešķirti kā pašvaldības brīvprātīgās iniciatīvas pabalsti. </w:t>
            </w:r>
            <w:r w:rsidR="008420D8" w:rsidRPr="002F3ABB">
              <w:rPr>
                <w:rFonts w:ascii="Times New Roman" w:hAnsi="Times New Roman" w:cs="Times New Roman"/>
                <w:sz w:val="24"/>
                <w:szCs w:val="24"/>
              </w:rPr>
              <w:t xml:space="preserve">Saistošie noteikumi nosaka Madonas novada pašvaldības materiālās palīdzības pabalstu veidus un apmērus, pabalstu piešķiršanas un izmaksas kārtību </w:t>
            </w:r>
            <w:r w:rsidR="0021394E" w:rsidRPr="002F3ABB">
              <w:rPr>
                <w:rFonts w:ascii="Times New Roman" w:hAnsi="Times New Roman" w:cs="Times New Roman"/>
                <w:sz w:val="24"/>
                <w:szCs w:val="24"/>
              </w:rPr>
              <w:t xml:space="preserve"> un to personu loku, kuras ir tiesīgas saņemt šos pabalstus</w:t>
            </w:r>
            <w:r w:rsidR="008420D8" w:rsidRPr="002F3ABB">
              <w:rPr>
                <w:rFonts w:ascii="Times New Roman" w:hAnsi="Times New Roman" w:cs="Times New Roman"/>
                <w:sz w:val="24"/>
                <w:szCs w:val="24"/>
              </w:rPr>
              <w:t xml:space="preserve">. </w:t>
            </w:r>
          </w:p>
          <w:p w14:paraId="296C1314" w14:textId="62408868" w:rsidR="009516FB" w:rsidRDefault="009516FB" w:rsidP="00E869CB">
            <w:pPr>
              <w:ind w:left="121" w:right="158"/>
              <w:jc w:val="both"/>
              <w:rPr>
                <w:rFonts w:ascii="Times New Roman" w:hAnsi="Times New Roman" w:cs="Times New Roman"/>
                <w:sz w:val="24"/>
                <w:szCs w:val="24"/>
              </w:rPr>
            </w:pPr>
            <w:r>
              <w:rPr>
                <w:rFonts w:ascii="Times New Roman" w:hAnsi="Times New Roman" w:cs="Times New Roman"/>
                <w:sz w:val="24"/>
                <w:szCs w:val="24"/>
              </w:rPr>
              <w:lastRenderedPageBreak/>
              <w:t>M</w:t>
            </w:r>
            <w:r w:rsidRPr="002F3ABB">
              <w:rPr>
                <w:rFonts w:ascii="Times New Roman" w:hAnsi="Times New Roman" w:cs="Times New Roman"/>
                <w:sz w:val="24"/>
                <w:szCs w:val="24"/>
              </w:rPr>
              <w:t>ateriālās palīdzības pabalsti</w:t>
            </w:r>
            <w:r>
              <w:rPr>
                <w:rFonts w:ascii="Times New Roman" w:hAnsi="Times New Roman" w:cs="Times New Roman"/>
                <w:sz w:val="24"/>
                <w:szCs w:val="24"/>
              </w:rPr>
              <w:t xml:space="preserve"> tiek piešķirti, </w:t>
            </w:r>
            <w:r w:rsidRPr="002F3ABB">
              <w:rPr>
                <w:rFonts w:ascii="Times New Roman" w:hAnsi="Times New Roman" w:cs="Times New Roman"/>
                <w:sz w:val="24"/>
                <w:szCs w:val="24"/>
              </w:rPr>
              <w:t>neizvērtējot materiālo situāciju.</w:t>
            </w:r>
          </w:p>
          <w:p w14:paraId="0D250BDB" w14:textId="30EB2A26" w:rsidR="00B436B1" w:rsidRPr="002F3ABB" w:rsidRDefault="00B436B1" w:rsidP="00E869CB">
            <w:pPr>
              <w:spacing w:after="120"/>
              <w:ind w:left="121" w:right="158"/>
              <w:contextualSpacing/>
              <w:jc w:val="both"/>
              <w:rPr>
                <w:rFonts w:ascii="Times New Roman" w:hAnsi="Times New Roman" w:cs="Times New Roman"/>
                <w:sz w:val="24"/>
                <w:szCs w:val="24"/>
              </w:rPr>
            </w:pPr>
          </w:p>
        </w:tc>
      </w:tr>
      <w:tr w:rsidR="008420D8" w:rsidRPr="002F3ABB" w14:paraId="5E109938" w14:textId="77777777" w:rsidTr="00113E20">
        <w:tc>
          <w:tcPr>
            <w:tcW w:w="1619" w:type="pct"/>
            <w:tcBorders>
              <w:top w:val="single" w:sz="4" w:space="0" w:color="auto"/>
              <w:left w:val="single" w:sz="4" w:space="0" w:color="auto"/>
              <w:bottom w:val="single" w:sz="4" w:space="0" w:color="auto"/>
              <w:right w:val="single" w:sz="4" w:space="0" w:color="auto"/>
            </w:tcBorders>
            <w:hideMark/>
          </w:tcPr>
          <w:p w14:paraId="1DEEA5E7" w14:textId="77777777" w:rsidR="008420D8" w:rsidRPr="002F3ABB" w:rsidRDefault="008420D8" w:rsidP="00082C4F">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lastRenderedPageBreak/>
              <w:t>Informācija par plānoto projekta ietekmi uz pašvaldības budžetu</w:t>
            </w:r>
          </w:p>
        </w:tc>
        <w:tc>
          <w:tcPr>
            <w:tcW w:w="3381" w:type="pct"/>
            <w:tcBorders>
              <w:top w:val="single" w:sz="4" w:space="0" w:color="auto"/>
              <w:left w:val="single" w:sz="4" w:space="0" w:color="auto"/>
              <w:bottom w:val="single" w:sz="4" w:space="0" w:color="auto"/>
              <w:right w:val="single" w:sz="4" w:space="0" w:color="auto"/>
            </w:tcBorders>
            <w:hideMark/>
          </w:tcPr>
          <w:p w14:paraId="675F43AA" w14:textId="756FA69B" w:rsidR="008420D8" w:rsidRDefault="008420D8" w:rsidP="00E869CB">
            <w:pPr>
              <w:ind w:left="121" w:right="158"/>
              <w:contextualSpacing/>
              <w:jc w:val="both"/>
              <w:rPr>
                <w:rFonts w:ascii="Times New Roman" w:hAnsi="Times New Roman" w:cs="Times New Roman"/>
                <w:sz w:val="24"/>
                <w:szCs w:val="24"/>
              </w:rPr>
            </w:pPr>
            <w:r w:rsidRPr="002F3ABB">
              <w:rPr>
                <w:rFonts w:ascii="Times New Roman" w:hAnsi="Times New Roman" w:cs="Times New Roman"/>
                <w:sz w:val="24"/>
                <w:szCs w:val="24"/>
              </w:rPr>
              <w:t xml:space="preserve">Prognozējams, ka saistošo noteikumu īstenošana palielinās pašvaldības izdevumus </w:t>
            </w:r>
            <w:r w:rsidR="00F35371" w:rsidRPr="002F3ABB">
              <w:rPr>
                <w:rFonts w:ascii="Times New Roman" w:hAnsi="Times New Roman" w:cs="Times New Roman"/>
                <w:sz w:val="24"/>
                <w:szCs w:val="24"/>
              </w:rPr>
              <w:t xml:space="preserve">materiālās palīdzības pabalstiem, jo </w:t>
            </w:r>
            <w:r w:rsidR="009516FB">
              <w:rPr>
                <w:rFonts w:ascii="Times New Roman" w:hAnsi="Times New Roman" w:cs="Times New Roman"/>
                <w:sz w:val="24"/>
                <w:szCs w:val="24"/>
              </w:rPr>
              <w:t xml:space="preserve">ar </w:t>
            </w:r>
            <w:r w:rsidR="00F35371" w:rsidRPr="002F3ABB">
              <w:rPr>
                <w:rFonts w:ascii="Times New Roman" w:hAnsi="Times New Roman" w:cs="Times New Roman"/>
                <w:sz w:val="24"/>
                <w:szCs w:val="24"/>
              </w:rPr>
              <w:t>Madonas novad</w:t>
            </w:r>
            <w:r w:rsidR="009516FB">
              <w:rPr>
                <w:rFonts w:ascii="Times New Roman" w:hAnsi="Times New Roman" w:cs="Times New Roman"/>
                <w:sz w:val="24"/>
                <w:szCs w:val="24"/>
              </w:rPr>
              <w:t xml:space="preserve">u apvienotajos </w:t>
            </w:r>
            <w:r w:rsidR="00F35371" w:rsidRPr="002F3ABB">
              <w:rPr>
                <w:rFonts w:ascii="Times New Roman" w:hAnsi="Times New Roman" w:cs="Times New Roman"/>
                <w:sz w:val="24"/>
                <w:szCs w:val="24"/>
              </w:rPr>
              <w:t xml:space="preserve">novados nebija tik plašs </w:t>
            </w:r>
            <w:r w:rsidR="009516FB">
              <w:rPr>
                <w:rFonts w:ascii="Times New Roman" w:hAnsi="Times New Roman" w:cs="Times New Roman"/>
                <w:sz w:val="24"/>
                <w:szCs w:val="24"/>
              </w:rPr>
              <w:t xml:space="preserve">brīvprātīgo iniciatīvu </w:t>
            </w:r>
            <w:r w:rsidR="00F35371" w:rsidRPr="002F3ABB">
              <w:rPr>
                <w:rFonts w:ascii="Times New Roman" w:hAnsi="Times New Roman" w:cs="Times New Roman"/>
                <w:sz w:val="24"/>
                <w:szCs w:val="24"/>
              </w:rPr>
              <w:t xml:space="preserve">pabalstu klāsts un </w:t>
            </w:r>
            <w:r w:rsidR="0021394E" w:rsidRPr="002F3ABB">
              <w:rPr>
                <w:rFonts w:ascii="Times New Roman" w:hAnsi="Times New Roman" w:cs="Times New Roman"/>
                <w:sz w:val="24"/>
                <w:szCs w:val="24"/>
              </w:rPr>
              <w:t xml:space="preserve">to </w:t>
            </w:r>
            <w:r w:rsidR="00F35371" w:rsidRPr="002F3ABB">
              <w:rPr>
                <w:rFonts w:ascii="Times New Roman" w:hAnsi="Times New Roman" w:cs="Times New Roman"/>
                <w:sz w:val="24"/>
                <w:szCs w:val="24"/>
              </w:rPr>
              <w:t xml:space="preserve">apmērs. </w:t>
            </w:r>
            <w:r w:rsidRPr="002F3ABB">
              <w:rPr>
                <w:rFonts w:ascii="Times New Roman" w:hAnsi="Times New Roman" w:cs="Times New Roman"/>
                <w:sz w:val="24"/>
                <w:szCs w:val="24"/>
              </w:rPr>
              <w:t xml:space="preserve"> </w:t>
            </w:r>
          </w:p>
          <w:p w14:paraId="4CB3CC2A" w14:textId="77777777" w:rsidR="009563AF" w:rsidRDefault="009563AF" w:rsidP="00E869CB">
            <w:pPr>
              <w:ind w:left="121" w:right="158"/>
              <w:contextualSpacing/>
              <w:jc w:val="both"/>
              <w:rPr>
                <w:rFonts w:ascii="Times New Roman" w:hAnsi="Times New Roman" w:cs="Times New Roman"/>
                <w:sz w:val="24"/>
                <w:szCs w:val="24"/>
              </w:rPr>
            </w:pPr>
          </w:p>
          <w:p w14:paraId="28AC4751" w14:textId="77777777" w:rsidR="009563AF" w:rsidRDefault="00E01244"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Pabalsts j</w:t>
            </w:r>
            <w:r w:rsidR="009563AF">
              <w:rPr>
                <w:rFonts w:ascii="Times New Roman" w:hAnsi="Times New Roman" w:cs="Times New Roman"/>
                <w:sz w:val="24"/>
                <w:szCs w:val="24"/>
              </w:rPr>
              <w:t>aundzimušajiem</w:t>
            </w:r>
          </w:p>
          <w:p w14:paraId="7438C304" w14:textId="5057BB6A"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2</w:t>
            </w:r>
            <w:r w:rsidR="00A93AE5">
              <w:rPr>
                <w:rFonts w:ascii="Times New Roman" w:hAnsi="Times New Roman" w:cs="Times New Roman"/>
                <w:sz w:val="24"/>
                <w:szCs w:val="24"/>
              </w:rPr>
              <w:t>3</w:t>
            </w:r>
            <w:r>
              <w:rPr>
                <w:rFonts w:ascii="Times New Roman" w:hAnsi="Times New Roman" w:cs="Times New Roman"/>
                <w:sz w:val="24"/>
                <w:szCs w:val="24"/>
              </w:rPr>
              <w:t xml:space="preserve">0 x 300 </w:t>
            </w:r>
            <w:proofErr w:type="spellStart"/>
            <w:r w:rsidR="00E869CB" w:rsidRPr="00E869CB">
              <w:rPr>
                <w:rFonts w:ascii="Times New Roman" w:hAnsi="Times New Roman" w:cs="Times New Roman"/>
                <w:i/>
                <w:sz w:val="24"/>
                <w:szCs w:val="24"/>
              </w:rPr>
              <w:t>euro</w:t>
            </w:r>
            <w:proofErr w:type="spellEnd"/>
            <w:r w:rsidR="00E869CB" w:rsidRPr="00E869CB">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A93AE5">
              <w:rPr>
                <w:rFonts w:ascii="Times New Roman" w:hAnsi="Times New Roman" w:cs="Times New Roman"/>
                <w:sz w:val="24"/>
                <w:szCs w:val="24"/>
              </w:rPr>
              <w:t>69</w:t>
            </w:r>
            <w:r>
              <w:rPr>
                <w:rFonts w:ascii="Times New Roman" w:hAnsi="Times New Roman" w:cs="Times New Roman"/>
                <w:sz w:val="24"/>
                <w:szCs w:val="24"/>
              </w:rPr>
              <w:t> 000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409E736E" w14:textId="77777777" w:rsidR="00C2687B" w:rsidRDefault="00C2687B"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 xml:space="preserve">Pabalsts jubilejā </w:t>
            </w:r>
          </w:p>
          <w:p w14:paraId="19BF09EC" w14:textId="1A65A459" w:rsidR="004B493B" w:rsidRDefault="004B493B"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 xml:space="preserve">818 x 100 </w:t>
            </w:r>
            <w:proofErr w:type="spellStart"/>
            <w:r w:rsidR="00E869CB" w:rsidRPr="00E869CB">
              <w:rPr>
                <w:rFonts w:ascii="Times New Roman" w:hAnsi="Times New Roman" w:cs="Times New Roman"/>
                <w:i/>
                <w:sz w:val="24"/>
                <w:szCs w:val="24"/>
              </w:rPr>
              <w:t>euro</w:t>
            </w:r>
            <w:proofErr w:type="spellEnd"/>
            <w:r w:rsidR="00E869CB" w:rsidRPr="00E869CB">
              <w:rPr>
                <w:rFonts w:ascii="Times New Roman" w:hAnsi="Times New Roman" w:cs="Times New Roman"/>
                <w:sz w:val="24"/>
                <w:szCs w:val="24"/>
              </w:rPr>
              <w:t xml:space="preserve"> </w:t>
            </w:r>
            <w:r>
              <w:rPr>
                <w:rFonts w:ascii="Times New Roman" w:hAnsi="Times New Roman" w:cs="Times New Roman"/>
                <w:sz w:val="24"/>
                <w:szCs w:val="24"/>
              </w:rPr>
              <w:t>= 81</w:t>
            </w:r>
            <w:r w:rsidR="00222752">
              <w:rPr>
                <w:rFonts w:ascii="Times New Roman" w:hAnsi="Times New Roman" w:cs="Times New Roman"/>
                <w:sz w:val="24"/>
                <w:szCs w:val="24"/>
              </w:rPr>
              <w:t xml:space="preserve"> </w:t>
            </w:r>
            <w:r>
              <w:rPr>
                <w:rFonts w:ascii="Times New Roman" w:hAnsi="Times New Roman" w:cs="Times New Roman"/>
                <w:sz w:val="24"/>
                <w:szCs w:val="24"/>
              </w:rPr>
              <w:t>800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50EC56BC" w14:textId="77777777" w:rsidR="004B493B" w:rsidRDefault="004B493B"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Apbedīšanas pabalsts</w:t>
            </w:r>
          </w:p>
          <w:p w14:paraId="15C84663" w14:textId="4154FD67" w:rsidR="004B493B" w:rsidRDefault="004B493B"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 xml:space="preserve">100 x (250 </w:t>
            </w:r>
            <w:proofErr w:type="spellStart"/>
            <w:r w:rsidR="00E869CB" w:rsidRPr="00E869CB">
              <w:rPr>
                <w:rFonts w:ascii="Times New Roman" w:hAnsi="Times New Roman" w:cs="Times New Roman"/>
                <w:i/>
                <w:sz w:val="24"/>
                <w:szCs w:val="24"/>
              </w:rPr>
              <w:t>euro</w:t>
            </w:r>
            <w:proofErr w:type="spellEnd"/>
            <w:r w:rsidR="00E869CB" w:rsidRPr="00E869CB">
              <w:rPr>
                <w:rFonts w:ascii="Times New Roman" w:hAnsi="Times New Roman" w:cs="Times New Roman"/>
                <w:i/>
                <w:sz w:val="24"/>
                <w:szCs w:val="24"/>
              </w:rPr>
              <w:t xml:space="preserve"> </w:t>
            </w:r>
            <w:r>
              <w:rPr>
                <w:rFonts w:ascii="Times New Roman" w:hAnsi="Times New Roman" w:cs="Times New Roman"/>
                <w:sz w:val="24"/>
                <w:szCs w:val="24"/>
              </w:rPr>
              <w:t>+ 50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r>
              <w:rPr>
                <w:rFonts w:ascii="Times New Roman" w:hAnsi="Times New Roman" w:cs="Times New Roman"/>
                <w:sz w:val="24"/>
                <w:szCs w:val="24"/>
              </w:rPr>
              <w:t>) = 30</w:t>
            </w:r>
            <w:r w:rsidR="00E869CB">
              <w:rPr>
                <w:rFonts w:ascii="Times New Roman" w:hAnsi="Times New Roman" w:cs="Times New Roman"/>
                <w:sz w:val="24"/>
                <w:szCs w:val="24"/>
              </w:rPr>
              <w:t> </w:t>
            </w:r>
            <w:r>
              <w:rPr>
                <w:rFonts w:ascii="Times New Roman" w:hAnsi="Times New Roman" w:cs="Times New Roman"/>
                <w:sz w:val="24"/>
                <w:szCs w:val="24"/>
              </w:rPr>
              <w:t>000</w:t>
            </w:r>
            <w:r w:rsidR="00E869CB">
              <w:rPr>
                <w:rFonts w:ascii="Times New Roman" w:hAnsi="Times New Roman" w:cs="Times New Roman"/>
                <w:sz w:val="24"/>
                <w:szCs w:val="24"/>
              </w:rPr>
              <w:t xml:space="preserve"> </w:t>
            </w:r>
            <w:proofErr w:type="spellStart"/>
            <w:r w:rsidR="00E869CB" w:rsidRPr="00E869CB">
              <w:rPr>
                <w:rFonts w:ascii="Times New Roman" w:hAnsi="Times New Roman" w:cs="Times New Roman"/>
                <w:i/>
                <w:sz w:val="24"/>
                <w:szCs w:val="24"/>
              </w:rPr>
              <w:t>euro</w:t>
            </w:r>
            <w:proofErr w:type="spellEnd"/>
          </w:p>
          <w:p w14:paraId="3F410082" w14:textId="77777777"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Pabalsts svētkos represētajiem</w:t>
            </w:r>
          </w:p>
          <w:p w14:paraId="3BBD4C13" w14:textId="2C9AF5B4"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2</w:t>
            </w:r>
            <w:r w:rsidR="00E869CB">
              <w:rPr>
                <w:rFonts w:ascii="Times New Roman" w:hAnsi="Times New Roman" w:cs="Times New Roman"/>
                <w:sz w:val="24"/>
                <w:szCs w:val="24"/>
              </w:rPr>
              <w:t>80</w:t>
            </w:r>
            <w:r>
              <w:rPr>
                <w:rFonts w:ascii="Times New Roman" w:hAnsi="Times New Roman" w:cs="Times New Roman"/>
                <w:sz w:val="24"/>
                <w:szCs w:val="24"/>
              </w:rPr>
              <w:t xml:space="preserve"> x 50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r>
              <w:rPr>
                <w:rFonts w:ascii="Times New Roman" w:hAnsi="Times New Roman" w:cs="Times New Roman"/>
                <w:sz w:val="24"/>
                <w:szCs w:val="24"/>
              </w:rPr>
              <w:t xml:space="preserve"> = 1</w:t>
            </w:r>
            <w:r w:rsidR="00E869CB">
              <w:rPr>
                <w:rFonts w:ascii="Times New Roman" w:hAnsi="Times New Roman" w:cs="Times New Roman"/>
                <w:sz w:val="24"/>
                <w:szCs w:val="24"/>
              </w:rPr>
              <w:t>4 0</w:t>
            </w:r>
            <w:r>
              <w:rPr>
                <w:rFonts w:ascii="Times New Roman" w:hAnsi="Times New Roman" w:cs="Times New Roman"/>
                <w:sz w:val="24"/>
                <w:szCs w:val="24"/>
              </w:rPr>
              <w:t>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681C4E5D" w14:textId="77777777"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Pabalsts svētkos Černobiļas AES dalībniekiem</w:t>
            </w:r>
          </w:p>
          <w:p w14:paraId="20F74158" w14:textId="7E173567"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 xml:space="preserve">50 x 50 </w:t>
            </w:r>
            <w:proofErr w:type="spellStart"/>
            <w:r w:rsidR="00E869CB" w:rsidRPr="00E869CB">
              <w:rPr>
                <w:rFonts w:ascii="Times New Roman" w:hAnsi="Times New Roman" w:cs="Times New Roman"/>
                <w:i/>
                <w:sz w:val="24"/>
                <w:szCs w:val="24"/>
              </w:rPr>
              <w:t>euro</w:t>
            </w:r>
            <w:proofErr w:type="spellEnd"/>
            <w:r w:rsidR="00E869CB" w:rsidRPr="00E869CB">
              <w:rPr>
                <w:rFonts w:ascii="Times New Roman" w:hAnsi="Times New Roman" w:cs="Times New Roman"/>
                <w:i/>
                <w:sz w:val="24"/>
                <w:szCs w:val="24"/>
              </w:rPr>
              <w:t xml:space="preserve"> </w:t>
            </w:r>
            <w:r>
              <w:rPr>
                <w:rFonts w:ascii="Times New Roman" w:hAnsi="Times New Roman" w:cs="Times New Roman"/>
                <w:sz w:val="24"/>
                <w:szCs w:val="24"/>
              </w:rPr>
              <w:t>= 2500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4892949A" w14:textId="77777777" w:rsidR="00222752" w:rsidRDefault="00222752"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Pabalsts izglītībai</w:t>
            </w:r>
          </w:p>
          <w:p w14:paraId="3A5BA44C" w14:textId="3DBCD1F4" w:rsidR="00222752" w:rsidRDefault="00222752"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610 x 45</w:t>
            </w:r>
            <w:r w:rsidR="00E869CB">
              <w:rPr>
                <w:rFonts w:ascii="Times New Roman" w:hAnsi="Times New Roman" w:cs="Times New Roman"/>
                <w:sz w:val="24"/>
                <w:szCs w:val="24"/>
              </w:rPr>
              <w:t xml:space="preserve"> </w:t>
            </w:r>
            <w:proofErr w:type="spellStart"/>
            <w:r w:rsidR="00E869CB" w:rsidRPr="00E869CB">
              <w:rPr>
                <w:rFonts w:ascii="Times New Roman" w:hAnsi="Times New Roman" w:cs="Times New Roman"/>
                <w:i/>
                <w:sz w:val="24"/>
                <w:szCs w:val="24"/>
              </w:rPr>
              <w:t>euro</w:t>
            </w:r>
            <w:proofErr w:type="spellEnd"/>
            <w:r>
              <w:rPr>
                <w:rFonts w:ascii="Times New Roman" w:hAnsi="Times New Roman" w:cs="Times New Roman"/>
                <w:sz w:val="24"/>
                <w:szCs w:val="24"/>
              </w:rPr>
              <w:t xml:space="preserve"> = 27</w:t>
            </w:r>
            <w:r w:rsidR="009563AF">
              <w:rPr>
                <w:rFonts w:ascii="Times New Roman" w:hAnsi="Times New Roman" w:cs="Times New Roman"/>
                <w:sz w:val="24"/>
                <w:szCs w:val="24"/>
              </w:rPr>
              <w:t> </w:t>
            </w:r>
            <w:r>
              <w:rPr>
                <w:rFonts w:ascii="Times New Roman" w:hAnsi="Times New Roman" w:cs="Times New Roman"/>
                <w:sz w:val="24"/>
                <w:szCs w:val="24"/>
              </w:rPr>
              <w:t>450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68BAD4F8" w14:textId="77777777"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Pabalsts veselības aprūpes pakalpojumu apmaksai</w:t>
            </w:r>
          </w:p>
          <w:p w14:paraId="6289145E" w14:textId="0587A8B6"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50 x 300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r>
              <w:rPr>
                <w:rFonts w:ascii="Times New Roman" w:hAnsi="Times New Roman" w:cs="Times New Roman"/>
                <w:sz w:val="24"/>
                <w:szCs w:val="24"/>
              </w:rPr>
              <w:t xml:space="preserve"> = 15 000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3FDF5807" w14:textId="10F8148C" w:rsidR="009563AF" w:rsidRDefault="009563AF"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 xml:space="preserve">50 x 50 </w:t>
            </w:r>
            <w:proofErr w:type="spellStart"/>
            <w:r w:rsidR="00E869CB" w:rsidRPr="00E869CB">
              <w:rPr>
                <w:rFonts w:ascii="Times New Roman" w:hAnsi="Times New Roman" w:cs="Times New Roman"/>
                <w:i/>
                <w:sz w:val="24"/>
                <w:szCs w:val="24"/>
              </w:rPr>
              <w:t>euro</w:t>
            </w:r>
            <w:proofErr w:type="spellEnd"/>
            <w:r w:rsidR="00E869CB" w:rsidRPr="00E869CB">
              <w:rPr>
                <w:rFonts w:ascii="Times New Roman" w:hAnsi="Times New Roman" w:cs="Times New Roman"/>
                <w:i/>
                <w:sz w:val="24"/>
                <w:szCs w:val="24"/>
              </w:rPr>
              <w:t xml:space="preserve"> </w:t>
            </w:r>
            <w:r>
              <w:rPr>
                <w:rFonts w:ascii="Times New Roman" w:hAnsi="Times New Roman" w:cs="Times New Roman"/>
                <w:sz w:val="24"/>
                <w:szCs w:val="24"/>
              </w:rPr>
              <w:t>= 2</w:t>
            </w:r>
            <w:r w:rsidR="00651943">
              <w:rPr>
                <w:rFonts w:ascii="Times New Roman" w:hAnsi="Times New Roman" w:cs="Times New Roman"/>
                <w:sz w:val="24"/>
                <w:szCs w:val="24"/>
              </w:rPr>
              <w:t xml:space="preserve"> </w:t>
            </w:r>
            <w:r>
              <w:rPr>
                <w:rFonts w:ascii="Times New Roman" w:hAnsi="Times New Roman" w:cs="Times New Roman"/>
                <w:sz w:val="24"/>
                <w:szCs w:val="24"/>
              </w:rPr>
              <w:t>500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7640E460" w14:textId="5F9B290A" w:rsidR="009563AF" w:rsidRDefault="00E01244" w:rsidP="00E869CB">
            <w:pPr>
              <w:ind w:left="121" w:right="158"/>
              <w:contextualSpacing/>
              <w:jc w:val="both"/>
              <w:rPr>
                <w:rFonts w:ascii="Times New Roman" w:hAnsi="Times New Roman" w:cs="Times New Roman"/>
                <w:sz w:val="24"/>
                <w:szCs w:val="24"/>
              </w:rPr>
            </w:pPr>
            <w:r>
              <w:rPr>
                <w:rFonts w:ascii="Times New Roman" w:hAnsi="Times New Roman" w:cs="Times New Roman"/>
                <w:sz w:val="24"/>
                <w:szCs w:val="24"/>
              </w:rPr>
              <w:t>1 x 3000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r>
              <w:rPr>
                <w:rFonts w:ascii="Times New Roman" w:hAnsi="Times New Roman" w:cs="Times New Roman"/>
                <w:sz w:val="24"/>
                <w:szCs w:val="24"/>
              </w:rPr>
              <w:t xml:space="preserve"> = 3000</w:t>
            </w:r>
            <w:r w:rsidR="00E869CB" w:rsidRPr="00E869CB">
              <w:rPr>
                <w:rFonts w:ascii="Times New Roman" w:hAnsi="Times New Roman" w:cs="Times New Roman"/>
                <w:i/>
                <w:sz w:val="24"/>
                <w:szCs w:val="24"/>
              </w:rPr>
              <w:t xml:space="preserve"> </w:t>
            </w:r>
            <w:proofErr w:type="spellStart"/>
            <w:r w:rsidR="00E869CB" w:rsidRPr="00E869CB">
              <w:rPr>
                <w:rFonts w:ascii="Times New Roman" w:hAnsi="Times New Roman" w:cs="Times New Roman"/>
                <w:i/>
                <w:sz w:val="24"/>
                <w:szCs w:val="24"/>
              </w:rPr>
              <w:t>euro</w:t>
            </w:r>
            <w:proofErr w:type="spellEnd"/>
          </w:p>
          <w:p w14:paraId="31E28786" w14:textId="77777777" w:rsidR="009563AF" w:rsidRDefault="009563AF" w:rsidP="00E869CB">
            <w:pPr>
              <w:ind w:left="121" w:right="158"/>
              <w:contextualSpacing/>
              <w:jc w:val="both"/>
              <w:rPr>
                <w:rFonts w:ascii="Times New Roman" w:hAnsi="Times New Roman" w:cs="Times New Roman"/>
                <w:b/>
                <w:i/>
                <w:sz w:val="24"/>
                <w:szCs w:val="24"/>
              </w:rPr>
            </w:pPr>
            <w:r w:rsidRPr="00E869CB">
              <w:rPr>
                <w:rFonts w:ascii="Times New Roman" w:hAnsi="Times New Roman" w:cs="Times New Roman"/>
                <w:b/>
                <w:sz w:val="24"/>
                <w:szCs w:val="24"/>
              </w:rPr>
              <w:t>Kopā = 24</w:t>
            </w:r>
            <w:r w:rsidR="00E869CB" w:rsidRPr="00E869CB">
              <w:rPr>
                <w:rFonts w:ascii="Times New Roman" w:hAnsi="Times New Roman" w:cs="Times New Roman"/>
                <w:b/>
                <w:sz w:val="24"/>
                <w:szCs w:val="24"/>
              </w:rPr>
              <w:t>5</w:t>
            </w:r>
            <w:r w:rsidRPr="00E869CB">
              <w:rPr>
                <w:rFonts w:ascii="Times New Roman" w:hAnsi="Times New Roman" w:cs="Times New Roman"/>
                <w:b/>
                <w:sz w:val="24"/>
                <w:szCs w:val="24"/>
              </w:rPr>
              <w:t> </w:t>
            </w:r>
            <w:r w:rsidR="00E869CB" w:rsidRPr="00E869CB">
              <w:rPr>
                <w:rFonts w:ascii="Times New Roman" w:hAnsi="Times New Roman" w:cs="Times New Roman"/>
                <w:b/>
                <w:sz w:val="24"/>
                <w:szCs w:val="24"/>
              </w:rPr>
              <w:t>2</w:t>
            </w:r>
            <w:r w:rsidRPr="00E869CB">
              <w:rPr>
                <w:rFonts w:ascii="Times New Roman" w:hAnsi="Times New Roman" w:cs="Times New Roman"/>
                <w:b/>
                <w:sz w:val="24"/>
                <w:szCs w:val="24"/>
              </w:rPr>
              <w:t xml:space="preserve">50 </w:t>
            </w:r>
            <w:proofErr w:type="spellStart"/>
            <w:r w:rsidR="00E869CB" w:rsidRPr="00E869CB">
              <w:rPr>
                <w:rFonts w:ascii="Times New Roman" w:hAnsi="Times New Roman" w:cs="Times New Roman"/>
                <w:b/>
                <w:i/>
                <w:sz w:val="24"/>
                <w:szCs w:val="24"/>
              </w:rPr>
              <w:t>euro</w:t>
            </w:r>
            <w:proofErr w:type="spellEnd"/>
          </w:p>
          <w:p w14:paraId="32861CEE" w14:textId="4E7677E6" w:rsidR="00A91FF4" w:rsidRPr="00E869CB" w:rsidRDefault="00A91FF4" w:rsidP="00E869CB">
            <w:pPr>
              <w:ind w:left="121" w:right="158"/>
              <w:contextualSpacing/>
              <w:jc w:val="both"/>
              <w:rPr>
                <w:rFonts w:ascii="Times New Roman" w:hAnsi="Times New Roman" w:cs="Times New Roman"/>
                <w:b/>
                <w:sz w:val="24"/>
                <w:szCs w:val="24"/>
              </w:rPr>
            </w:pPr>
          </w:p>
        </w:tc>
      </w:tr>
      <w:tr w:rsidR="008420D8" w:rsidRPr="002F3ABB" w14:paraId="29E356A7" w14:textId="77777777" w:rsidTr="00113E20">
        <w:tc>
          <w:tcPr>
            <w:tcW w:w="1619" w:type="pct"/>
            <w:tcBorders>
              <w:top w:val="single" w:sz="4" w:space="0" w:color="auto"/>
              <w:left w:val="single" w:sz="4" w:space="0" w:color="auto"/>
              <w:bottom w:val="single" w:sz="4" w:space="0" w:color="auto"/>
              <w:right w:val="single" w:sz="4" w:space="0" w:color="auto"/>
            </w:tcBorders>
            <w:hideMark/>
          </w:tcPr>
          <w:p w14:paraId="3DD2F37A" w14:textId="77777777" w:rsidR="008420D8" w:rsidRPr="002F3ABB" w:rsidRDefault="008420D8" w:rsidP="00082C4F">
            <w:pPr>
              <w:numPr>
                <w:ilvl w:val="0"/>
                <w:numId w:val="1"/>
              </w:numPr>
              <w:tabs>
                <w:tab w:val="left" w:pos="284"/>
              </w:tabs>
              <w:ind w:left="0" w:firstLine="0"/>
              <w:contextualSpacing/>
              <w:rPr>
                <w:rFonts w:ascii="Times New Roman" w:hAnsi="Times New Roman" w:cs="Times New Roman"/>
                <w:sz w:val="24"/>
                <w:szCs w:val="24"/>
              </w:rPr>
            </w:pPr>
            <w:bookmarkStart w:id="2" w:name="_Hlk87366825"/>
            <w:r w:rsidRPr="002F3ABB">
              <w:rPr>
                <w:rFonts w:ascii="Times New Roman" w:hAnsi="Times New Roman" w:cs="Times New Roman"/>
                <w:sz w:val="24"/>
                <w:szCs w:val="24"/>
              </w:rPr>
              <w:t>Informācija par plānoto projekta ietekmi uz uzņēmējdarbības vidi pašvaldības teritorijā</w:t>
            </w:r>
          </w:p>
        </w:tc>
        <w:tc>
          <w:tcPr>
            <w:tcW w:w="3381" w:type="pct"/>
            <w:tcBorders>
              <w:top w:val="single" w:sz="4" w:space="0" w:color="auto"/>
              <w:left w:val="single" w:sz="4" w:space="0" w:color="auto"/>
              <w:bottom w:val="single" w:sz="4" w:space="0" w:color="auto"/>
              <w:right w:val="single" w:sz="4" w:space="0" w:color="auto"/>
            </w:tcBorders>
            <w:hideMark/>
          </w:tcPr>
          <w:p w14:paraId="60D36C01" w14:textId="77777777" w:rsidR="008420D8" w:rsidRPr="002F3ABB" w:rsidRDefault="0021394E" w:rsidP="00E869CB">
            <w:pPr>
              <w:ind w:left="121" w:right="158"/>
              <w:contextualSpacing/>
              <w:jc w:val="both"/>
              <w:rPr>
                <w:rFonts w:ascii="Times New Roman" w:hAnsi="Times New Roman" w:cs="Times New Roman"/>
                <w:sz w:val="24"/>
                <w:szCs w:val="24"/>
              </w:rPr>
            </w:pPr>
            <w:r w:rsidRPr="002F3ABB">
              <w:rPr>
                <w:rFonts w:ascii="Times New Roman" w:hAnsi="Times New Roman" w:cs="Times New Roman"/>
                <w:sz w:val="24"/>
                <w:szCs w:val="24"/>
              </w:rPr>
              <w:t>Saistošie noteikumi neietekmēs uzņēmējdarbības vidi pašvaldības teritorijā.</w:t>
            </w:r>
          </w:p>
        </w:tc>
      </w:tr>
      <w:tr w:rsidR="008420D8" w:rsidRPr="002F3ABB" w14:paraId="49BCA031" w14:textId="77777777" w:rsidTr="00113E20">
        <w:tc>
          <w:tcPr>
            <w:tcW w:w="1619" w:type="pct"/>
            <w:tcBorders>
              <w:top w:val="single" w:sz="4" w:space="0" w:color="auto"/>
              <w:left w:val="single" w:sz="4" w:space="0" w:color="auto"/>
              <w:bottom w:val="single" w:sz="4" w:space="0" w:color="auto"/>
              <w:right w:val="single" w:sz="4" w:space="0" w:color="auto"/>
            </w:tcBorders>
            <w:hideMark/>
          </w:tcPr>
          <w:p w14:paraId="11801AEA" w14:textId="77777777" w:rsidR="008420D8" w:rsidRPr="002F3ABB" w:rsidRDefault="008420D8" w:rsidP="00082C4F">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t>Informācija par administratīvajām procedūrām</w:t>
            </w:r>
          </w:p>
        </w:tc>
        <w:tc>
          <w:tcPr>
            <w:tcW w:w="3381" w:type="pct"/>
            <w:tcBorders>
              <w:top w:val="single" w:sz="4" w:space="0" w:color="auto"/>
              <w:left w:val="single" w:sz="4" w:space="0" w:color="auto"/>
              <w:bottom w:val="single" w:sz="4" w:space="0" w:color="auto"/>
              <w:right w:val="single" w:sz="4" w:space="0" w:color="auto"/>
            </w:tcBorders>
            <w:hideMark/>
          </w:tcPr>
          <w:p w14:paraId="7A95391A" w14:textId="71F3D35C" w:rsidR="008420D8" w:rsidRPr="002F3ABB" w:rsidRDefault="0021394E" w:rsidP="00E869CB">
            <w:pPr>
              <w:ind w:left="121" w:right="158"/>
              <w:contextualSpacing/>
              <w:jc w:val="both"/>
              <w:rPr>
                <w:rFonts w:ascii="Times New Roman" w:hAnsi="Times New Roman" w:cs="Times New Roman"/>
                <w:sz w:val="24"/>
                <w:szCs w:val="24"/>
              </w:rPr>
            </w:pPr>
            <w:r w:rsidRPr="002F3ABB">
              <w:rPr>
                <w:rFonts w:ascii="Times New Roman" w:hAnsi="Times New Roman" w:cs="Times New Roman"/>
                <w:sz w:val="24"/>
                <w:szCs w:val="24"/>
              </w:rPr>
              <w:t>Saistošo noteikumu izpildi nodrošinās Madonas novada Sociālais dienests</w:t>
            </w:r>
          </w:p>
        </w:tc>
      </w:tr>
      <w:tr w:rsidR="008420D8" w:rsidRPr="002F3ABB" w14:paraId="40D589BD" w14:textId="77777777" w:rsidTr="00113E20">
        <w:tc>
          <w:tcPr>
            <w:tcW w:w="1619" w:type="pct"/>
            <w:tcBorders>
              <w:top w:val="single" w:sz="4" w:space="0" w:color="auto"/>
              <w:left w:val="single" w:sz="4" w:space="0" w:color="auto"/>
              <w:bottom w:val="single" w:sz="4" w:space="0" w:color="auto"/>
              <w:right w:val="single" w:sz="4" w:space="0" w:color="auto"/>
            </w:tcBorders>
            <w:hideMark/>
          </w:tcPr>
          <w:p w14:paraId="645A5A7B" w14:textId="77777777" w:rsidR="008420D8" w:rsidRPr="002F3ABB" w:rsidRDefault="008420D8" w:rsidP="00082C4F">
            <w:pPr>
              <w:pStyle w:val="Sarakstarindkopa"/>
              <w:numPr>
                <w:ilvl w:val="0"/>
                <w:numId w:val="1"/>
              </w:numPr>
              <w:tabs>
                <w:tab w:val="left" w:pos="284"/>
              </w:tabs>
              <w:ind w:left="0" w:firstLine="0"/>
              <w:rPr>
                <w:rFonts w:ascii="Times New Roman" w:hAnsi="Times New Roman" w:cs="Times New Roman"/>
                <w:sz w:val="24"/>
                <w:szCs w:val="24"/>
              </w:rPr>
            </w:pPr>
            <w:r w:rsidRPr="002F3ABB">
              <w:rPr>
                <w:rFonts w:ascii="Times New Roman" w:hAnsi="Times New Roman" w:cs="Times New Roman"/>
                <w:sz w:val="24"/>
                <w:szCs w:val="24"/>
              </w:rPr>
              <w:t>Informācija par konsultācijām ar privātpersonām</w:t>
            </w:r>
          </w:p>
        </w:tc>
        <w:tc>
          <w:tcPr>
            <w:tcW w:w="3381" w:type="pct"/>
            <w:tcBorders>
              <w:top w:val="single" w:sz="4" w:space="0" w:color="auto"/>
              <w:left w:val="single" w:sz="4" w:space="0" w:color="auto"/>
              <w:bottom w:val="single" w:sz="4" w:space="0" w:color="auto"/>
              <w:right w:val="single" w:sz="4" w:space="0" w:color="auto"/>
            </w:tcBorders>
            <w:hideMark/>
          </w:tcPr>
          <w:p w14:paraId="794E02FD" w14:textId="098C99C5" w:rsidR="008420D8" w:rsidRPr="002F3ABB" w:rsidRDefault="00AB6D8F" w:rsidP="00E869CB">
            <w:pPr>
              <w:ind w:left="121" w:right="158"/>
              <w:contextualSpacing/>
              <w:jc w:val="both"/>
              <w:rPr>
                <w:rFonts w:ascii="Times New Roman" w:hAnsi="Times New Roman" w:cs="Times New Roman"/>
                <w:sz w:val="24"/>
                <w:szCs w:val="24"/>
              </w:rPr>
            </w:pPr>
            <w:r w:rsidRPr="00AB6D8F">
              <w:rPr>
                <w:rFonts w:ascii="Times New Roman" w:hAnsi="Times New Roman" w:cs="Times New Roman"/>
                <w:sz w:val="24"/>
                <w:szCs w:val="24"/>
              </w:rPr>
              <w:t>Nav notikušas</w:t>
            </w:r>
          </w:p>
        </w:tc>
      </w:tr>
      <w:bookmarkEnd w:id="2"/>
    </w:tbl>
    <w:p w14:paraId="5B11EBCE" w14:textId="26325EEA" w:rsidR="008420D8" w:rsidRDefault="008420D8" w:rsidP="002F3ABB">
      <w:pPr>
        <w:spacing w:before="240" w:after="0" w:line="240" w:lineRule="auto"/>
        <w:jc w:val="both"/>
        <w:rPr>
          <w:rFonts w:ascii="Times New Roman" w:eastAsia="Times New Roman" w:hAnsi="Times New Roman" w:cs="Times New Roman"/>
          <w:sz w:val="24"/>
          <w:szCs w:val="24"/>
          <w:lang w:val="en-US" w:eastAsia="lv-LV"/>
        </w:rPr>
      </w:pPr>
    </w:p>
    <w:p w14:paraId="756FFCC3" w14:textId="77777777" w:rsidR="00A91FF4" w:rsidRPr="002F3ABB" w:rsidRDefault="00A91FF4" w:rsidP="002F3ABB">
      <w:pPr>
        <w:spacing w:before="240" w:after="0" w:line="240" w:lineRule="auto"/>
        <w:jc w:val="both"/>
        <w:rPr>
          <w:rFonts w:ascii="Times New Roman" w:eastAsia="Times New Roman" w:hAnsi="Times New Roman" w:cs="Times New Roman"/>
          <w:sz w:val="24"/>
          <w:szCs w:val="24"/>
          <w:lang w:val="en-US" w:eastAsia="lv-LV"/>
        </w:rPr>
      </w:pPr>
    </w:p>
    <w:p w14:paraId="59901700" w14:textId="77777777" w:rsidR="008420D8" w:rsidRPr="008420D8" w:rsidRDefault="008420D8" w:rsidP="008420D8">
      <w:pPr>
        <w:tabs>
          <w:tab w:val="left" w:pos="993"/>
        </w:tabs>
        <w:spacing w:after="60" w:line="240" w:lineRule="auto"/>
        <w:ind w:firstLine="709"/>
        <w:jc w:val="both"/>
        <w:rPr>
          <w:rFonts w:ascii="Times New Roman" w:eastAsia="Times New Roman" w:hAnsi="Times New Roman" w:cs="Times New Roman"/>
          <w:sz w:val="24"/>
          <w:szCs w:val="24"/>
          <w:lang w:eastAsia="lv-LV"/>
        </w:rPr>
      </w:pPr>
    </w:p>
    <w:p w14:paraId="07CF3AB0" w14:textId="14B70204" w:rsidR="006A0D1D" w:rsidRPr="00A91FF4" w:rsidRDefault="00A91FF4">
      <w:pPr>
        <w:rPr>
          <w:rFonts w:ascii="Times New Roman" w:hAnsi="Times New Roman" w:cs="Times New Roman"/>
          <w:sz w:val="24"/>
        </w:rPr>
      </w:pPr>
      <w:r w:rsidRPr="00A91FF4">
        <w:rPr>
          <w:rFonts w:ascii="Times New Roman" w:hAnsi="Times New Roman" w:cs="Times New Roman"/>
          <w:sz w:val="24"/>
        </w:rPr>
        <w:tab/>
        <w:t>Domes priekšsēdētājs</w:t>
      </w:r>
      <w:r w:rsidRPr="00A91FF4">
        <w:rPr>
          <w:rFonts w:ascii="Times New Roman" w:hAnsi="Times New Roman" w:cs="Times New Roman"/>
          <w:sz w:val="24"/>
        </w:rPr>
        <w:tab/>
      </w:r>
      <w:r w:rsidRPr="00A91FF4">
        <w:rPr>
          <w:rFonts w:ascii="Times New Roman" w:hAnsi="Times New Roman" w:cs="Times New Roman"/>
          <w:sz w:val="24"/>
        </w:rPr>
        <w:tab/>
      </w:r>
      <w:r w:rsidRPr="00A91FF4">
        <w:rPr>
          <w:rFonts w:ascii="Times New Roman" w:hAnsi="Times New Roman" w:cs="Times New Roman"/>
          <w:sz w:val="24"/>
        </w:rPr>
        <w:tab/>
      </w:r>
      <w:r w:rsidRPr="00A91FF4">
        <w:rPr>
          <w:rFonts w:ascii="Times New Roman" w:hAnsi="Times New Roman" w:cs="Times New Roman"/>
          <w:sz w:val="24"/>
        </w:rPr>
        <w:tab/>
      </w:r>
      <w:r w:rsidRPr="00A91FF4">
        <w:rPr>
          <w:rFonts w:ascii="Times New Roman" w:hAnsi="Times New Roman" w:cs="Times New Roman"/>
          <w:sz w:val="24"/>
        </w:rPr>
        <w:tab/>
      </w:r>
      <w:proofErr w:type="spellStart"/>
      <w:r w:rsidRPr="00A91FF4">
        <w:rPr>
          <w:rFonts w:ascii="Times New Roman" w:hAnsi="Times New Roman" w:cs="Times New Roman"/>
          <w:sz w:val="24"/>
        </w:rPr>
        <w:t>A.Lungevičs</w:t>
      </w:r>
      <w:proofErr w:type="spellEnd"/>
    </w:p>
    <w:sectPr w:rsidR="006A0D1D" w:rsidRPr="00A91FF4" w:rsidSect="00A91FF4">
      <w:headerReference w:type="even" r:id="rId7"/>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44A2" w14:textId="77777777" w:rsidR="001C0161" w:rsidRDefault="001C0161">
      <w:pPr>
        <w:spacing w:after="0" w:line="240" w:lineRule="auto"/>
      </w:pPr>
      <w:r>
        <w:separator/>
      </w:r>
    </w:p>
  </w:endnote>
  <w:endnote w:type="continuationSeparator" w:id="0">
    <w:p w14:paraId="0CAFF899" w14:textId="77777777" w:rsidR="001C0161" w:rsidRDefault="001C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4AF" w14:textId="77777777" w:rsidR="00B545F4" w:rsidRDefault="008420D8" w:rsidP="007874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0C15F9E" w14:textId="77777777" w:rsidR="00B545F4" w:rsidRDefault="001C016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3B87" w14:textId="5A94AAF8" w:rsidR="00B545F4" w:rsidRDefault="008420D8" w:rsidP="007874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1FF4">
      <w:rPr>
        <w:rStyle w:val="Lappusesnumurs"/>
        <w:noProof/>
      </w:rPr>
      <w:t>2</w:t>
    </w:r>
    <w:r>
      <w:rPr>
        <w:rStyle w:val="Lappusesnumurs"/>
      </w:rPr>
      <w:fldChar w:fldCharType="end"/>
    </w:r>
  </w:p>
  <w:p w14:paraId="23F275F3" w14:textId="77777777" w:rsidR="00B545F4" w:rsidRDefault="001C01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86AE" w14:textId="77777777" w:rsidR="001C0161" w:rsidRDefault="001C0161">
      <w:pPr>
        <w:spacing w:after="0" w:line="240" w:lineRule="auto"/>
      </w:pPr>
      <w:r>
        <w:separator/>
      </w:r>
    </w:p>
  </w:footnote>
  <w:footnote w:type="continuationSeparator" w:id="0">
    <w:p w14:paraId="335F3EEA" w14:textId="77777777" w:rsidR="001C0161" w:rsidRDefault="001C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62CF" w14:textId="77777777" w:rsidR="00B545F4" w:rsidRDefault="008420D8" w:rsidP="007874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2C75BD" w14:textId="77777777" w:rsidR="00B545F4" w:rsidRDefault="001C016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1590"/>
    <w:multiLevelType w:val="hybridMultilevel"/>
    <w:tmpl w:val="D1F651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AB2C50"/>
    <w:multiLevelType w:val="hybridMultilevel"/>
    <w:tmpl w:val="95544972"/>
    <w:lvl w:ilvl="0" w:tplc="D70EBD6E">
      <w:start w:val="202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D8"/>
    <w:rsid w:val="0002504A"/>
    <w:rsid w:val="00082C4F"/>
    <w:rsid w:val="0009760A"/>
    <w:rsid w:val="000D6E00"/>
    <w:rsid w:val="000F5E48"/>
    <w:rsid w:val="00174225"/>
    <w:rsid w:val="00194E9D"/>
    <w:rsid w:val="001C0161"/>
    <w:rsid w:val="001D5F32"/>
    <w:rsid w:val="0021394E"/>
    <w:rsid w:val="00222752"/>
    <w:rsid w:val="002D20D3"/>
    <w:rsid w:val="002F3ABB"/>
    <w:rsid w:val="003156AC"/>
    <w:rsid w:val="003304E4"/>
    <w:rsid w:val="003E198E"/>
    <w:rsid w:val="004079D0"/>
    <w:rsid w:val="00470E1D"/>
    <w:rsid w:val="00494263"/>
    <w:rsid w:val="004A1C0B"/>
    <w:rsid w:val="004B493B"/>
    <w:rsid w:val="004D2DA9"/>
    <w:rsid w:val="00535755"/>
    <w:rsid w:val="00545E5B"/>
    <w:rsid w:val="00651943"/>
    <w:rsid w:val="00696FDE"/>
    <w:rsid w:val="006A0D1D"/>
    <w:rsid w:val="006B58D9"/>
    <w:rsid w:val="00702B38"/>
    <w:rsid w:val="00765114"/>
    <w:rsid w:val="007D131F"/>
    <w:rsid w:val="008420D8"/>
    <w:rsid w:val="009516FB"/>
    <w:rsid w:val="009563AF"/>
    <w:rsid w:val="009D3A56"/>
    <w:rsid w:val="00A91FF4"/>
    <w:rsid w:val="00A93AE5"/>
    <w:rsid w:val="00AB6D8F"/>
    <w:rsid w:val="00B26E3F"/>
    <w:rsid w:val="00B42DE0"/>
    <w:rsid w:val="00B436B1"/>
    <w:rsid w:val="00C2687B"/>
    <w:rsid w:val="00C40657"/>
    <w:rsid w:val="00C5237D"/>
    <w:rsid w:val="00CB5741"/>
    <w:rsid w:val="00CD5F3E"/>
    <w:rsid w:val="00D66C3E"/>
    <w:rsid w:val="00DD13A3"/>
    <w:rsid w:val="00E01244"/>
    <w:rsid w:val="00E15732"/>
    <w:rsid w:val="00E6108B"/>
    <w:rsid w:val="00E869CB"/>
    <w:rsid w:val="00F05D1C"/>
    <w:rsid w:val="00F35371"/>
    <w:rsid w:val="00F94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6D92"/>
  <w15:docId w15:val="{2744372F-06D7-4AB5-AE96-479DD951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8420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420D8"/>
  </w:style>
  <w:style w:type="paragraph" w:styleId="Kjene">
    <w:name w:val="footer"/>
    <w:basedOn w:val="Parasts"/>
    <w:link w:val="KjeneRakstz"/>
    <w:rsid w:val="008420D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8420D8"/>
    <w:rPr>
      <w:rFonts w:ascii="Times New Roman" w:eastAsia="Times New Roman" w:hAnsi="Times New Roman" w:cs="Times New Roman"/>
      <w:sz w:val="24"/>
      <w:szCs w:val="24"/>
      <w:lang w:eastAsia="lv-LV"/>
    </w:rPr>
  </w:style>
  <w:style w:type="character" w:styleId="Lappusesnumurs">
    <w:name w:val="page number"/>
    <w:basedOn w:val="Noklusjumarindkopasfonts"/>
    <w:rsid w:val="008420D8"/>
  </w:style>
  <w:style w:type="table" w:styleId="Reatabula">
    <w:name w:val="Table Grid"/>
    <w:basedOn w:val="Parastatabula"/>
    <w:uiPriority w:val="39"/>
    <w:rsid w:val="008420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94263"/>
    <w:pPr>
      <w:ind w:left="720"/>
      <w:contextualSpacing/>
    </w:pPr>
  </w:style>
  <w:style w:type="paragraph" w:customStyle="1" w:styleId="Default">
    <w:name w:val="Default"/>
    <w:rsid w:val="005357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rsid w:val="00535755"/>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535755"/>
    <w:rPr>
      <w:rFonts w:ascii="Times New Roman" w:eastAsia="Times New Roman" w:hAnsi="Times New Roman" w:cs="Times New Roman"/>
      <w:sz w:val="24"/>
      <w:szCs w:val="24"/>
      <w:lang w:eastAsia="lv-LV"/>
    </w:rPr>
  </w:style>
  <w:style w:type="paragraph" w:styleId="Parakstszemobjekta">
    <w:name w:val="caption"/>
    <w:basedOn w:val="Parasts"/>
    <w:next w:val="Parasts"/>
    <w:uiPriority w:val="35"/>
    <w:qFormat/>
    <w:rsid w:val="007D131F"/>
    <w:pPr>
      <w:spacing w:before="120" w:after="0" w:line="240" w:lineRule="auto"/>
      <w:jc w:val="center"/>
    </w:pPr>
    <w:rPr>
      <w:rFonts w:ascii="Times New Roman" w:eastAsia="Times New Roman" w:hAnsi="Times New Roman" w:cs="Times New Roman"/>
      <w:sz w:val="28"/>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2476</Words>
  <Characters>1412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LindaV</cp:lastModifiedBy>
  <cp:revision>2</cp:revision>
  <cp:lastPrinted>2021-11-11T09:27:00Z</cp:lastPrinted>
  <dcterms:created xsi:type="dcterms:W3CDTF">2021-11-26T08:57:00Z</dcterms:created>
  <dcterms:modified xsi:type="dcterms:W3CDTF">2021-11-26T08:57:00Z</dcterms:modified>
</cp:coreProperties>
</file>